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E87E1" w14:textId="2316948D" w:rsidR="00DC331E" w:rsidRPr="00DC331E" w:rsidRDefault="004717BA" w:rsidP="00DC331E">
      <w:pPr>
        <w:jc w:val="right"/>
        <w:rPr>
          <w:rFonts w:ascii="Arial Narrow" w:hAnsi="Arial Narrow"/>
          <w:b/>
          <w:sz w:val="22"/>
          <w:szCs w:val="22"/>
          <w:lang w:eastAsia="ar-SA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  <w:lang w:eastAsia="ar-SA"/>
        </w:rPr>
        <w:t>Załącznik nr 2</w:t>
      </w:r>
    </w:p>
    <w:p w14:paraId="74CFC7BC" w14:textId="77777777" w:rsidR="00DC331E" w:rsidRPr="00DC331E" w:rsidRDefault="00DC331E" w:rsidP="00DC331E">
      <w:pPr>
        <w:jc w:val="right"/>
        <w:rPr>
          <w:rFonts w:ascii="Arial Narrow" w:hAnsi="Arial Narrow"/>
          <w:b/>
          <w:sz w:val="22"/>
          <w:szCs w:val="22"/>
          <w:lang w:eastAsia="ar-SA"/>
        </w:rPr>
      </w:pPr>
      <w:r w:rsidRPr="00DC331E">
        <w:rPr>
          <w:rFonts w:ascii="Arial Narrow" w:hAnsi="Arial Narrow"/>
          <w:b/>
          <w:sz w:val="22"/>
          <w:szCs w:val="22"/>
          <w:lang w:eastAsia="ar-SA"/>
        </w:rPr>
        <w:t>OPZ</w:t>
      </w:r>
    </w:p>
    <w:p w14:paraId="622E6105" w14:textId="6109A727" w:rsidR="00DC331E" w:rsidRPr="00DC331E" w:rsidRDefault="00DC331E" w:rsidP="00DC331E">
      <w:pPr>
        <w:widowControl w:val="0"/>
        <w:tabs>
          <w:tab w:val="left" w:pos="720"/>
        </w:tabs>
        <w:spacing w:line="360" w:lineRule="auto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DC331E">
        <w:rPr>
          <w:rFonts w:ascii="Arial Narrow" w:hAnsi="Arial Narrow" w:cs="Arial"/>
          <w:bCs/>
          <w:sz w:val="22"/>
          <w:szCs w:val="22"/>
        </w:rPr>
        <w:t xml:space="preserve">Nazwa Wykonawcy: </w:t>
      </w:r>
      <w:r w:rsidR="004717BA">
        <w:rPr>
          <w:rFonts w:ascii="Arial Narrow" w:hAnsi="Arial Narrow" w:cs="Arial"/>
          <w:bCs/>
          <w:sz w:val="22"/>
          <w:szCs w:val="22"/>
        </w:rPr>
        <w:t>…</w:t>
      </w:r>
      <w:r w:rsidRPr="00DC331E">
        <w:rPr>
          <w:rFonts w:ascii="Arial Narrow" w:hAnsi="Arial Narrow" w:cs="Arial"/>
          <w:bCs/>
          <w:sz w:val="22"/>
          <w:szCs w:val="22"/>
        </w:rPr>
        <w:t>............................................................................................................</w:t>
      </w:r>
    </w:p>
    <w:p w14:paraId="284CE20C" w14:textId="77777777" w:rsidR="00DC331E" w:rsidRDefault="00DC331E" w:rsidP="00DC331E">
      <w:pPr>
        <w:jc w:val="center"/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0ECB4664" w14:textId="77777777" w:rsidR="005F1892" w:rsidRDefault="005F1892" w:rsidP="00DC331E">
      <w:pPr>
        <w:jc w:val="center"/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2758103E" w14:textId="77777777" w:rsidR="005F1892" w:rsidRPr="00DC331E" w:rsidRDefault="005F1892" w:rsidP="00DC331E">
      <w:pPr>
        <w:jc w:val="center"/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DC331E" w:rsidRPr="00DC331E" w14:paraId="69284BB3" w14:textId="77777777" w:rsidTr="00DC331E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88A90C" w14:textId="411265AB" w:rsidR="00DC331E" w:rsidRPr="00DC331E" w:rsidRDefault="00DC331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C331E">
              <w:rPr>
                <w:rFonts w:ascii="Arial Narrow" w:hAnsi="Arial Narrow"/>
                <w:b/>
                <w:sz w:val="22"/>
                <w:szCs w:val="22"/>
              </w:rPr>
              <w:t>WIELOFUNKCYJNY FOTEL ROZKŁADANY 1 SZT</w:t>
            </w:r>
          </w:p>
          <w:p w14:paraId="1DC9FE2A" w14:textId="77777777" w:rsidR="00DC331E" w:rsidRPr="00DC331E" w:rsidRDefault="00DC331E">
            <w:pPr>
              <w:jc w:val="center"/>
              <w:rPr>
                <w:rFonts w:ascii="Arial Narrow" w:hAnsi="Arial Narrow"/>
                <w:b/>
                <w:bCs/>
                <w:color w:val="000000"/>
                <w:kern w:val="2"/>
                <w:sz w:val="22"/>
                <w:szCs w:val="22"/>
              </w:rPr>
            </w:pPr>
          </w:p>
        </w:tc>
      </w:tr>
    </w:tbl>
    <w:p w14:paraId="49ED05F1" w14:textId="77777777" w:rsidR="00DC331E" w:rsidRDefault="00DC331E" w:rsidP="00DC331E">
      <w:pPr>
        <w:rPr>
          <w:rFonts w:ascii="Arial Narrow" w:hAnsi="Arial Narrow" w:cstheme="minorHAnsi"/>
          <w:b/>
          <w:bCs/>
          <w:color w:val="000000"/>
          <w:kern w:val="2"/>
          <w:sz w:val="22"/>
          <w:szCs w:val="22"/>
        </w:rPr>
      </w:pPr>
    </w:p>
    <w:p w14:paraId="0DA4AFD2" w14:textId="77777777" w:rsidR="005F1892" w:rsidRDefault="005F1892" w:rsidP="00DC331E">
      <w:pPr>
        <w:rPr>
          <w:rFonts w:ascii="Arial Narrow" w:hAnsi="Arial Narrow" w:cstheme="minorHAnsi"/>
          <w:b/>
          <w:bCs/>
          <w:color w:val="000000"/>
          <w:kern w:val="2"/>
          <w:sz w:val="22"/>
          <w:szCs w:val="22"/>
        </w:rPr>
      </w:pPr>
    </w:p>
    <w:p w14:paraId="01F9C85C" w14:textId="77777777" w:rsidR="005F1892" w:rsidRPr="00DC331E" w:rsidRDefault="005F1892" w:rsidP="00DC331E">
      <w:pPr>
        <w:rPr>
          <w:rFonts w:ascii="Arial Narrow" w:hAnsi="Arial Narrow" w:cstheme="minorHAnsi"/>
          <w:b/>
          <w:bCs/>
          <w:color w:val="000000"/>
          <w:kern w:val="2"/>
          <w:sz w:val="22"/>
          <w:szCs w:val="22"/>
        </w:rPr>
      </w:pPr>
    </w:p>
    <w:tbl>
      <w:tblPr>
        <w:tblW w:w="9780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1"/>
        <w:gridCol w:w="5469"/>
      </w:tblGrid>
      <w:tr w:rsidR="00DC331E" w:rsidRPr="00DC331E" w14:paraId="2BCA4D80" w14:textId="77777777" w:rsidTr="00DC331E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509C851" w14:textId="77777777" w:rsidR="00DC331E" w:rsidRPr="00DC331E" w:rsidRDefault="00DC331E">
            <w:pPr>
              <w:widowControl w:val="0"/>
              <w:snapToGrid w:val="0"/>
              <w:spacing w:after="200" w:line="276" w:lineRule="auto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  <w:r w:rsidRPr="00DC331E">
              <w:rPr>
                <w:rFonts w:ascii="Arial Narrow" w:hAnsi="Arial Narrow"/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69622" w14:textId="77777777" w:rsidR="00DC331E" w:rsidRPr="00DC331E" w:rsidRDefault="00DC331E">
            <w:pPr>
              <w:widowControl w:val="0"/>
              <w:snapToGrid w:val="0"/>
              <w:spacing w:after="200" w:line="276" w:lineRule="auto"/>
              <w:jc w:val="center"/>
              <w:rPr>
                <w:rFonts w:ascii="Arial Narrow" w:eastAsia="SimSun" w:hAnsi="Arial Narrow" w:cs="Cambria"/>
                <w:kern w:val="2"/>
                <w:sz w:val="22"/>
                <w:szCs w:val="22"/>
                <w:lang w:bidi="hi-IN"/>
              </w:rPr>
            </w:pPr>
          </w:p>
        </w:tc>
      </w:tr>
      <w:tr w:rsidR="00DC331E" w:rsidRPr="00DC331E" w14:paraId="2625A6AE" w14:textId="77777777" w:rsidTr="00DC331E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B0BF55B" w14:textId="77777777" w:rsidR="00DC331E" w:rsidRPr="00DC331E" w:rsidRDefault="00DC331E">
            <w:pPr>
              <w:widowControl w:val="0"/>
              <w:snapToGrid w:val="0"/>
              <w:spacing w:after="200" w:line="276" w:lineRule="auto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  <w:r w:rsidRPr="00DC331E">
              <w:rPr>
                <w:rFonts w:ascii="Arial Narrow" w:hAnsi="Arial Narrow"/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04CF8" w14:textId="77777777" w:rsidR="00DC331E" w:rsidRPr="00DC331E" w:rsidRDefault="00DC331E">
            <w:pPr>
              <w:widowControl w:val="0"/>
              <w:snapToGrid w:val="0"/>
              <w:spacing w:after="200" w:line="276" w:lineRule="auto"/>
              <w:jc w:val="center"/>
              <w:rPr>
                <w:rFonts w:ascii="Arial Narrow" w:eastAsia="SimSun" w:hAnsi="Arial Narrow" w:cs="Cambria"/>
                <w:kern w:val="2"/>
                <w:sz w:val="22"/>
                <w:szCs w:val="22"/>
                <w:lang w:bidi="hi-IN"/>
              </w:rPr>
            </w:pPr>
          </w:p>
        </w:tc>
      </w:tr>
      <w:tr w:rsidR="00DC331E" w:rsidRPr="00DC331E" w14:paraId="28AD4585" w14:textId="77777777" w:rsidTr="00DC331E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D7819DC" w14:textId="3EC6A473" w:rsidR="00DC331E" w:rsidRPr="00DC331E" w:rsidRDefault="005F1892">
            <w:pPr>
              <w:widowControl w:val="0"/>
              <w:tabs>
                <w:tab w:val="left" w:pos="173"/>
              </w:tabs>
              <w:snapToGrid w:val="0"/>
              <w:spacing w:after="200" w:line="276" w:lineRule="auto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  <w:r>
              <w:rPr>
                <w:rFonts w:ascii="Arial Narrow" w:hAnsi="Arial Narrow"/>
                <w:sz w:val="22"/>
                <w:szCs w:val="22"/>
              </w:rPr>
              <w:t>Rok produkcji min.2023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CCAF" w14:textId="77777777" w:rsidR="00DC331E" w:rsidRPr="00DC331E" w:rsidRDefault="00DC331E">
            <w:pPr>
              <w:widowControl w:val="0"/>
              <w:snapToGrid w:val="0"/>
              <w:spacing w:after="200" w:line="276" w:lineRule="auto"/>
              <w:jc w:val="center"/>
              <w:rPr>
                <w:rFonts w:ascii="Arial Narrow" w:eastAsia="SimSun" w:hAnsi="Arial Narrow" w:cs="Cambria"/>
                <w:kern w:val="2"/>
                <w:sz w:val="22"/>
                <w:szCs w:val="22"/>
                <w:lang w:bidi="hi-IN"/>
              </w:rPr>
            </w:pPr>
          </w:p>
        </w:tc>
      </w:tr>
    </w:tbl>
    <w:p w14:paraId="1A50C108" w14:textId="77777777" w:rsidR="00DC331E" w:rsidRDefault="00DC331E" w:rsidP="00DC331E">
      <w:pPr>
        <w:rPr>
          <w:rFonts w:ascii="Arial Narrow" w:hAnsi="Arial Narrow" w:cstheme="minorHAnsi"/>
          <w:b/>
          <w:bCs/>
          <w:color w:val="000000"/>
          <w:kern w:val="2"/>
          <w:sz w:val="22"/>
          <w:szCs w:val="22"/>
        </w:rPr>
      </w:pPr>
    </w:p>
    <w:p w14:paraId="66882652" w14:textId="77777777" w:rsidR="005F1892" w:rsidRDefault="005F1892" w:rsidP="00DC331E">
      <w:pPr>
        <w:rPr>
          <w:rFonts w:ascii="Arial Narrow" w:hAnsi="Arial Narrow" w:cstheme="minorHAnsi"/>
          <w:b/>
          <w:bCs/>
          <w:color w:val="000000"/>
          <w:kern w:val="2"/>
          <w:sz w:val="22"/>
          <w:szCs w:val="22"/>
        </w:rPr>
      </w:pPr>
    </w:p>
    <w:p w14:paraId="1032FAC6" w14:textId="77777777" w:rsidR="005F1892" w:rsidRPr="00DC331E" w:rsidRDefault="005F1892" w:rsidP="00DC331E">
      <w:pPr>
        <w:rPr>
          <w:rFonts w:ascii="Arial Narrow" w:hAnsi="Arial Narrow" w:cstheme="minorHAnsi"/>
          <w:b/>
          <w:bCs/>
          <w:color w:val="000000"/>
          <w:kern w:val="2"/>
          <w:sz w:val="22"/>
          <w:szCs w:val="22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DC331E" w:rsidRPr="00DC331E" w14:paraId="4FD70B6A" w14:textId="77777777" w:rsidTr="00DC331E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A0ED9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647D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D817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CB8A" w14:textId="77777777" w:rsidR="00DC331E" w:rsidRPr="00DC331E" w:rsidRDefault="00DC331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brutto                       </w:t>
            </w:r>
          </w:p>
          <w:p w14:paraId="4A3E3729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pl-PL"/>
              </w:rPr>
              <w:t>(wartość netto + wartość VAT)</w:t>
            </w:r>
          </w:p>
        </w:tc>
      </w:tr>
      <w:tr w:rsidR="00DC331E" w:rsidRPr="00DC331E" w14:paraId="5ED4E5F8" w14:textId="77777777" w:rsidTr="00DC331E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DD474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C0BAE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8EC21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6044" w14:textId="77777777" w:rsidR="00DC331E" w:rsidRPr="00DC331E" w:rsidRDefault="00DC331E">
            <w:pPr>
              <w:spacing w:after="200"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DC331E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5A818C69" w14:textId="77777777" w:rsidR="00271B6C" w:rsidRDefault="00271B6C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1B1E119E" w14:textId="77777777" w:rsidR="005F1892" w:rsidRDefault="005F1892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6B96A77F" w14:textId="77777777" w:rsidR="005F1892" w:rsidRPr="00DC331E" w:rsidRDefault="005F1892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5F1892" w14:paraId="177FF2C9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EB7523" w:rsidRPr="005F1892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2D286F4B" w:rsidR="00EB7523" w:rsidRPr="005F189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2"/>
                <w:szCs w:val="22"/>
                <w:lang w:bidi="hi-IN"/>
              </w:rPr>
            </w:pPr>
            <w:r w:rsidRPr="005F1892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7777777" w:rsidR="00EB7523" w:rsidRPr="005F1892" w:rsidRDefault="00EB7523" w:rsidP="000A45D2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77777777" w:rsidR="00EB7523" w:rsidRPr="005F1892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WARTOŚĆ OFEROWANA</w:t>
            </w:r>
          </w:p>
        </w:tc>
      </w:tr>
      <w:tr w:rsidR="00451227" w:rsidRPr="005F1892" w14:paraId="28C56C09" w14:textId="77777777" w:rsidTr="0027280F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0F8B69F8" w:rsidR="00451227" w:rsidRPr="005F1892" w:rsidRDefault="0045122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ind w:left="561" w:hanging="291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C638106" w14:textId="2C47E66A" w:rsidR="00451227" w:rsidRPr="005F1892" w:rsidRDefault="0040176B" w:rsidP="0045122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 xml:space="preserve">Fotel </w:t>
            </w:r>
            <w:r w:rsidR="008D596F" w:rsidRPr="005F1892">
              <w:rPr>
                <w:rFonts w:ascii="Arial Narrow" w:hAnsi="Arial Narrow"/>
                <w:sz w:val="22"/>
                <w:szCs w:val="22"/>
              </w:rPr>
              <w:t>wykonany jest ze stal</w:t>
            </w:r>
            <w:r w:rsidRPr="005F1892">
              <w:rPr>
                <w:rFonts w:ascii="Arial Narrow" w:hAnsi="Arial Narrow"/>
                <w:sz w:val="22"/>
                <w:szCs w:val="22"/>
              </w:rPr>
              <w:t>i</w:t>
            </w:r>
            <w:r w:rsidR="008D596F" w:rsidRPr="005F1892">
              <w:rPr>
                <w:rFonts w:ascii="Arial Narrow" w:hAnsi="Arial Narrow"/>
                <w:sz w:val="22"/>
                <w:szCs w:val="22"/>
              </w:rPr>
              <w:t>, pokrytej lakierem proszkowym</w:t>
            </w:r>
            <w:r w:rsidRPr="005F1892">
              <w:rPr>
                <w:rFonts w:ascii="Arial Narrow" w:hAnsi="Arial Narrow"/>
                <w:sz w:val="22"/>
                <w:szCs w:val="22"/>
              </w:rPr>
              <w:t xml:space="preserve"> odpornym na ścieranie.</w:t>
            </w:r>
            <w:r w:rsidR="008D596F" w:rsidRPr="005F189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599D8C" w14:textId="77777777" w:rsidR="00451227" w:rsidRPr="005F1892" w:rsidRDefault="00451227" w:rsidP="00451227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77777777" w:rsidR="00451227" w:rsidRPr="005F1892" w:rsidRDefault="00451227" w:rsidP="0045122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451227" w:rsidRPr="005F1892" w14:paraId="05AC5448" w14:textId="77777777" w:rsidTr="0044084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CE661E" w14:textId="2801ACEC" w:rsidR="00451227" w:rsidRPr="005F1892" w:rsidRDefault="0045122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0665C" w14:textId="61F51EE7" w:rsidR="00451227" w:rsidRPr="005F1892" w:rsidRDefault="0040176B" w:rsidP="008575B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Regulacja kąta oparcia od 125</w:t>
            </w:r>
            <w:r w:rsidR="00175136" w:rsidRPr="005F1892">
              <w:rPr>
                <w:rFonts w:ascii="Arial" w:hAnsi="Arial" w:cs="Arial"/>
                <w:sz w:val="22"/>
                <w:szCs w:val="22"/>
              </w:rPr>
              <w:t>⁰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 xml:space="preserve"> ( ± 5</w:t>
            </w:r>
            <w:r w:rsidR="00175136" w:rsidRPr="005F1892">
              <w:rPr>
                <w:rFonts w:ascii="Arial" w:hAnsi="Arial" w:cs="Arial"/>
                <w:sz w:val="22"/>
                <w:szCs w:val="22"/>
                <w:vertAlign w:val="superscript"/>
              </w:rPr>
              <w:t>⁰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  <w:r w:rsidRPr="005F1892">
              <w:rPr>
                <w:rFonts w:ascii="Arial Narrow" w:hAnsi="Arial Narrow"/>
                <w:sz w:val="22"/>
                <w:szCs w:val="22"/>
              </w:rPr>
              <w:t xml:space="preserve"> do 145</w:t>
            </w:r>
            <w:r w:rsidR="00175136" w:rsidRPr="005F1892">
              <w:rPr>
                <w:rFonts w:ascii="Arial" w:hAnsi="Arial" w:cs="Arial"/>
                <w:sz w:val="22"/>
                <w:szCs w:val="22"/>
              </w:rPr>
              <w:t>⁰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 xml:space="preserve"> ( ± 5</w:t>
            </w:r>
            <w:r w:rsidR="00175136" w:rsidRPr="005F1892">
              <w:rPr>
                <w:rFonts w:ascii="Arial" w:hAnsi="Arial" w:cs="Arial"/>
                <w:sz w:val="22"/>
                <w:szCs w:val="22"/>
                <w:vertAlign w:val="superscript"/>
              </w:rPr>
              <w:t>⁰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  <w:r w:rsidRPr="005F189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D3D2FB" w14:textId="77777777" w:rsidR="00451227" w:rsidRPr="005F1892" w:rsidRDefault="00451227" w:rsidP="0045122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1AED1" w14:textId="77777777" w:rsidR="00451227" w:rsidRPr="005F1892" w:rsidRDefault="00451227" w:rsidP="0045122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40176B" w:rsidRPr="005F1892" w14:paraId="4CDE2F0B" w14:textId="77777777" w:rsidTr="0044084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A2431D5" w14:textId="77777777" w:rsidR="0040176B" w:rsidRPr="005F1892" w:rsidRDefault="0040176B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8A120" w14:textId="2004388B" w:rsidR="0040176B" w:rsidRPr="005F1892" w:rsidRDefault="0040176B" w:rsidP="008575B7">
            <w:pPr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Oparcie fotela umożliwiające oparcie głowy.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F6A4648" w14:textId="1085B333" w:rsidR="0040176B" w:rsidRPr="005F1892" w:rsidRDefault="00890D86" w:rsidP="00451227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70316" w14:textId="77777777" w:rsidR="0040176B" w:rsidRPr="005F1892" w:rsidRDefault="0040176B" w:rsidP="0045122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050F5C4D" w14:textId="77777777" w:rsidTr="004D248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2A0527" w14:textId="3F4EFC44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48F72" w14:textId="596BB52E" w:rsidR="008575B7" w:rsidRPr="005F1892" w:rsidRDefault="0040176B" w:rsidP="008575B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System zmiany pozycji bez konieczności wstawania z fotela.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1CFDFEF" w14:textId="426D68C8" w:rsidR="008575B7" w:rsidRPr="005F1892" w:rsidRDefault="008575B7" w:rsidP="008575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8D4B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76ABA0DC" w14:textId="77777777" w:rsidTr="004D248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543082C3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FD812" w14:textId="2250E0B6" w:rsidR="008575B7" w:rsidRPr="005F1892" w:rsidRDefault="0040176B" w:rsidP="008575B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Manualny system regulacji.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50E0DC" w14:textId="5A692D3B" w:rsidR="008575B7" w:rsidRPr="005F1892" w:rsidRDefault="008575B7" w:rsidP="008575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5357D74B" w14:textId="77777777" w:rsidTr="004D248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6415464F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E207F" w14:textId="1F70BA8F" w:rsidR="008575B7" w:rsidRPr="005F1892" w:rsidRDefault="0040176B" w:rsidP="008575B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Tapicerka wodoodporna i odporna na ścieranie.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7B16B46" w14:textId="6108E5B8" w:rsidR="008575B7" w:rsidRPr="005F1892" w:rsidRDefault="008575B7" w:rsidP="008575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5CA0B8C1" w14:textId="77777777" w:rsidTr="004D248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4D77CF2" w14:textId="1F372BE1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113B9" w14:textId="2F2F37ED" w:rsidR="008575B7" w:rsidRPr="005F1892" w:rsidRDefault="008D596F" w:rsidP="008575B7">
            <w:pPr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Dzielone podnóżki z możliwością regulacji kąta nachylenia i rozchylenia na boki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ABE88CE" w14:textId="17FEB0D0" w:rsidR="008575B7" w:rsidRPr="005F1892" w:rsidRDefault="008575B7" w:rsidP="008575B7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368D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420E5137" w14:textId="77777777" w:rsidTr="00B91BF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229B0EC9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C18FF" w14:textId="4E74215E" w:rsidR="008575B7" w:rsidRPr="005F1892" w:rsidRDefault="0040176B" w:rsidP="008575B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Fotel osadzony na czterech łożyskowanych kółkach (2 kółka kierunkowe i 2 kółka z blokadą) umożliwiających swobodne przemieszczanie.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77777777" w:rsidR="008575B7" w:rsidRPr="005F1892" w:rsidRDefault="008575B7" w:rsidP="008575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5E1D9174" w14:textId="77777777" w:rsidTr="00B91BF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319309C4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0E37B2" w14:textId="79DA49BA" w:rsidR="008575B7" w:rsidRPr="005F1892" w:rsidRDefault="0040176B" w:rsidP="008575B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Fotel wyposażony w dwie kieszonki (jedna umieszczona z boku fotela, druga z tyłu.).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77777777" w:rsidR="008575B7" w:rsidRPr="005F1892" w:rsidRDefault="008575B7" w:rsidP="008575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70256CEA" w14:textId="77777777" w:rsidTr="00DC66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70EA6863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9E26C" w14:textId="73B5CE5D" w:rsidR="008575B7" w:rsidRPr="005F1892" w:rsidRDefault="0040176B" w:rsidP="008575B7">
            <w:pPr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>Waga całkowita to 40 kg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 xml:space="preserve"> (± 5</w:t>
            </w:r>
            <w:r w:rsidR="00175136" w:rsidRPr="005F1892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 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kg).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7023AD" w14:textId="1784305A" w:rsidR="008575B7" w:rsidRPr="005F1892" w:rsidRDefault="008575B7" w:rsidP="008575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575B7" w:rsidRPr="005F1892" w14:paraId="0C57BD04" w14:textId="77777777" w:rsidTr="005F189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184C0B61" w14:textId="60B7182F" w:rsidR="008575B7" w:rsidRPr="005F1892" w:rsidRDefault="008575B7" w:rsidP="00490A1A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5D4D06" w14:textId="4F4A629C" w:rsidR="008D596F" w:rsidRPr="005F1892" w:rsidRDefault="0040176B" w:rsidP="0040176B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Dopuszczalne obciążenie fotela to 135 kg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(± 5</w:t>
            </w:r>
            <w:r w:rsidR="00175136" w:rsidRPr="005F1892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 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kg).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6E60AF47" w14:textId="383DA3A3" w:rsidR="008575B7" w:rsidRPr="005F1892" w:rsidRDefault="008575B7" w:rsidP="008575B7">
            <w:pPr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31174E" w14:textId="77777777" w:rsidR="008575B7" w:rsidRPr="005F1892" w:rsidRDefault="008575B7" w:rsidP="008575B7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741A51FA" w14:textId="77777777" w:rsidTr="005F1892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D3CE640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3ADFC" w14:textId="77777777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Wymiary w pozycji siedzącej:</w:t>
            </w:r>
          </w:p>
          <w:p w14:paraId="45D82167" w14:textId="67875EBD" w:rsidR="00890D86" w:rsidRPr="005F1892" w:rsidRDefault="00890D86" w:rsidP="00890D86">
            <w:pPr>
              <w:pStyle w:val="Akapitzlist"/>
              <w:numPr>
                <w:ilvl w:val="0"/>
                <w:numId w:val="17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Szerokość: 680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1C8361EC" w14:textId="5736AC93" w:rsidR="00890D86" w:rsidRPr="005F1892" w:rsidRDefault="00890D86" w:rsidP="00890D86">
            <w:pPr>
              <w:pStyle w:val="Akapitzlist"/>
              <w:numPr>
                <w:ilvl w:val="0"/>
                <w:numId w:val="17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Wysokość: 1070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1EA9466B" w14:textId="6F277169" w:rsidR="00890D86" w:rsidRPr="005F1892" w:rsidRDefault="00890D86" w:rsidP="00890D86">
            <w:pPr>
              <w:pStyle w:val="Akapitzlist"/>
              <w:numPr>
                <w:ilvl w:val="0"/>
                <w:numId w:val="17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Głębokość: 870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240E0A10" w14:textId="77777777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Wymiary siedziska:</w:t>
            </w:r>
          </w:p>
          <w:p w14:paraId="13B57375" w14:textId="0D7225F9" w:rsidR="00890D86" w:rsidRPr="005F1892" w:rsidRDefault="00890D86" w:rsidP="00890D86">
            <w:pPr>
              <w:pStyle w:val="Akapitzlist"/>
              <w:numPr>
                <w:ilvl w:val="0"/>
                <w:numId w:val="18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Szerokość: 520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48CC7505" w14:textId="0DD3B277" w:rsidR="00890D86" w:rsidRPr="005F1892" w:rsidRDefault="00890D86" w:rsidP="00890D86">
            <w:pPr>
              <w:pStyle w:val="Akapitzlist"/>
              <w:numPr>
                <w:ilvl w:val="0"/>
                <w:numId w:val="18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Głębokość: 550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2A851039" w14:textId="77777777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Wymiary oparcia:</w:t>
            </w:r>
          </w:p>
          <w:p w14:paraId="37F9DF08" w14:textId="6DE5394A" w:rsidR="00890D86" w:rsidRPr="005F1892" w:rsidRDefault="00890D86" w:rsidP="00890D86">
            <w:pPr>
              <w:pStyle w:val="Akapitzlist"/>
              <w:numPr>
                <w:ilvl w:val="0"/>
                <w:numId w:val="19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Szerokość: 520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411E1E6D" w14:textId="70184392" w:rsidR="00890D86" w:rsidRPr="005F1892" w:rsidRDefault="00890D86" w:rsidP="00890D86">
            <w:pPr>
              <w:pStyle w:val="Akapitzlist"/>
              <w:numPr>
                <w:ilvl w:val="0"/>
                <w:numId w:val="19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Wysokość: 700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315CF78B" w14:textId="6BCB252B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Kąt oparcia: 125</w:t>
            </w:r>
            <w:r w:rsidR="00175136" w:rsidRPr="005F1892">
              <w:rPr>
                <w:rFonts w:ascii="Arial" w:hAnsi="Arial" w:cs="Arial"/>
                <w:color w:val="000000"/>
                <w:sz w:val="22"/>
                <w:szCs w:val="22"/>
              </w:rPr>
              <w:t>⁰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(± 5</w:t>
            </w:r>
            <w:r w:rsidR="00175136" w:rsidRPr="005F1892">
              <w:rPr>
                <w:rFonts w:ascii="Arial" w:hAnsi="Arial" w:cs="Arial"/>
                <w:sz w:val="22"/>
                <w:szCs w:val="22"/>
                <w:vertAlign w:val="superscript"/>
              </w:rPr>
              <w:t>⁰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 xml:space="preserve"> )</w:t>
            </w:r>
          </w:p>
          <w:p w14:paraId="245A1DBD" w14:textId="2354C1A9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 prześwitu pod podnóżkiem: 105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0339222" w14:textId="2956BFFD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FE37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56CC4483" w14:textId="77777777" w:rsidTr="000A2F81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E49CB11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10E7D" w14:textId="77777777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Wymiary w pozycji leżącej:</w:t>
            </w:r>
          </w:p>
          <w:p w14:paraId="1EAF7DE4" w14:textId="136EF90A" w:rsidR="00890D86" w:rsidRPr="005F1892" w:rsidRDefault="00890D86" w:rsidP="00890D86">
            <w:pPr>
              <w:pStyle w:val="Akapitzlist"/>
              <w:numPr>
                <w:ilvl w:val="0"/>
                <w:numId w:val="20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Szerokość: 680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6C3979EE" w14:textId="5B8188EE" w:rsidR="00890D86" w:rsidRPr="005F1892" w:rsidRDefault="00890D86" w:rsidP="00890D86">
            <w:pPr>
              <w:pStyle w:val="Akapitzlist"/>
              <w:numPr>
                <w:ilvl w:val="0"/>
                <w:numId w:val="20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Wysokość: 900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24FF4B56" w14:textId="15BF0077" w:rsidR="00890D86" w:rsidRPr="005F1892" w:rsidRDefault="00890D86" w:rsidP="00890D86">
            <w:pPr>
              <w:pStyle w:val="Akapitzlist"/>
              <w:numPr>
                <w:ilvl w:val="0"/>
                <w:numId w:val="20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Głębokość: 1620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7A5209C9" w14:textId="77777777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Wymiary siedziska:</w:t>
            </w:r>
          </w:p>
          <w:p w14:paraId="487CCD2C" w14:textId="18EEA1B9" w:rsidR="00890D86" w:rsidRPr="005F1892" w:rsidRDefault="00890D86" w:rsidP="00890D86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Szerokość: 520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77FAA697" w14:textId="76B85700" w:rsidR="00890D86" w:rsidRPr="005F1892" w:rsidRDefault="00890D86" w:rsidP="00890D86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Głębokość: 990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3505664A" w14:textId="77777777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Wymiary oparcia:</w:t>
            </w:r>
          </w:p>
          <w:p w14:paraId="4B6566C1" w14:textId="5232822A" w:rsidR="00890D86" w:rsidRPr="005F1892" w:rsidRDefault="00890D86" w:rsidP="00890D86">
            <w:pPr>
              <w:pStyle w:val="Akapitzlist"/>
              <w:numPr>
                <w:ilvl w:val="0"/>
                <w:numId w:val="22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Szerokość: 520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5CA503C3" w14:textId="4676AF5E" w:rsidR="00890D86" w:rsidRPr="005F1892" w:rsidRDefault="00890D86" w:rsidP="00890D86">
            <w:pPr>
              <w:pStyle w:val="Akapitzlist"/>
              <w:numPr>
                <w:ilvl w:val="0"/>
                <w:numId w:val="22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Głębokość: 700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3669574C" w14:textId="1E9D95EB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Kąt oparcia: 145</w:t>
            </w:r>
            <w:r w:rsidR="00175136" w:rsidRPr="005F1892">
              <w:rPr>
                <w:rFonts w:ascii="Arial" w:hAnsi="Arial" w:cs="Arial"/>
                <w:color w:val="000000"/>
                <w:sz w:val="22"/>
                <w:szCs w:val="22"/>
              </w:rPr>
              <w:t>⁰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(± 5</w:t>
            </w:r>
            <w:r w:rsidR="00175136" w:rsidRPr="005F1892">
              <w:rPr>
                <w:rFonts w:ascii="Arial" w:hAnsi="Arial" w:cs="Arial"/>
                <w:sz w:val="22"/>
                <w:szCs w:val="22"/>
                <w:vertAlign w:val="superscript"/>
              </w:rPr>
              <w:t>⁰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1000016D" w14:textId="5F3A080F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 prześwitu pod podnóżkiem: 485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B43798D" w14:textId="6D9850F0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B16F4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387BD6F8" w14:textId="77777777" w:rsidTr="000A2F81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278D99F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17C15" w14:textId="0DDC807E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 siedziska od podłoża: 460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8420ADF" w14:textId="0765F303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7CD4D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78DB6937" w14:textId="77777777" w:rsidTr="00DC66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7DA3729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308F3" w14:textId="732FDA74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 podłokietników nad siedziskiem: 180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FAF8DF" w14:textId="04BCD12F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2507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694340D8" w14:textId="77777777" w:rsidTr="008D2E86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0749D06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B4E6C" w14:textId="77777777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Wymiary podnóżka:</w:t>
            </w:r>
          </w:p>
          <w:p w14:paraId="79017D23" w14:textId="505B9D72" w:rsidR="00890D86" w:rsidRPr="005F1892" w:rsidRDefault="00890D86" w:rsidP="00890D86">
            <w:pPr>
              <w:pStyle w:val="Akapitzlist"/>
              <w:numPr>
                <w:ilvl w:val="0"/>
                <w:numId w:val="23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Szerokość: 520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74B8C917" w14:textId="65B3FD45" w:rsidR="00890D86" w:rsidRPr="005F1892" w:rsidRDefault="00890D86" w:rsidP="00890D86">
            <w:pPr>
              <w:pStyle w:val="Akapitzlist"/>
              <w:numPr>
                <w:ilvl w:val="0"/>
                <w:numId w:val="23"/>
              </w:num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Wysokość: 250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007765B" w14:textId="5AB1BA4F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47CC3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5F99D86C" w14:textId="77777777" w:rsidTr="008D2E86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972516E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AAADAB" w14:textId="45083E9F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Wysokość prześwitu pod fotelem: 130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BD5689E" w14:textId="6F45586A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33A9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0E75BFC0" w14:textId="77777777" w:rsidTr="0080439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4BC1C5E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8ECB6" w14:textId="68572B95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Obciążenie fotela: 135 kg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(± 5</w:t>
            </w:r>
            <w:r w:rsidR="00175136" w:rsidRPr="005F1892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 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kg)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BDBC2F" w14:textId="5D130C7F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94E83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3A310799" w14:textId="77777777" w:rsidTr="0080439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EB9F1EC" w14:textId="77777777" w:rsidR="00890D86" w:rsidRPr="005F1892" w:rsidRDefault="00890D86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2B7AF" w14:textId="4193D2A3" w:rsidR="00890D86" w:rsidRPr="005F1892" w:rsidRDefault="00890D86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/>
                <w:sz w:val="22"/>
                <w:szCs w:val="22"/>
              </w:rPr>
              <w:t>Średnica kółek: 100 mm</w:t>
            </w:r>
            <w:r w:rsidR="00175136" w:rsidRPr="005F1892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175136" w:rsidRPr="005F1892">
              <w:rPr>
                <w:rFonts w:ascii="Arial Narrow" w:hAnsi="Arial Narrow"/>
                <w:sz w:val="22"/>
                <w:szCs w:val="22"/>
              </w:rPr>
              <w:t>±</w:t>
            </w:r>
            <w:smartTag w:uri="urn:schemas-microsoft-com:office:smarttags" w:element="metricconverter">
              <w:smartTagPr>
                <w:attr w:name="ProductID" w:val="20 mm"/>
              </w:smartTagPr>
              <w:r w:rsidR="00175136" w:rsidRPr="005F1892">
                <w:rPr>
                  <w:rFonts w:ascii="Arial Narrow" w:hAnsi="Arial Narrow"/>
                  <w:sz w:val="22"/>
                  <w:szCs w:val="22"/>
                </w:rPr>
                <w:t> 20 mm</w:t>
              </w:r>
            </w:smartTag>
            <w:r w:rsidR="00175136" w:rsidRPr="005F189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CDA352" w14:textId="3ED3441F" w:rsidR="00890D86" w:rsidRPr="005F1892" w:rsidRDefault="00890D86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F4618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5F1892" w:rsidRPr="005F1892" w14:paraId="6A8FDB89" w14:textId="77777777" w:rsidTr="0080439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3FD1E1E" w14:textId="77777777" w:rsidR="005F1892" w:rsidRPr="005F1892" w:rsidRDefault="005F1892" w:rsidP="00890D86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2"/>
                <w:szCs w:val="22"/>
                <w:lang w:val="en-US" w:bidi="hi-IN"/>
              </w:rPr>
            </w:pPr>
          </w:p>
        </w:tc>
        <w:tc>
          <w:tcPr>
            <w:tcW w:w="4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5CEFF" w14:textId="77777777" w:rsidR="005F1892" w:rsidRDefault="005F1892" w:rsidP="00890D86">
            <w:pPr>
              <w:spacing w:before="60" w:after="6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 w:themeColor="text1"/>
                <w:sz w:val="22"/>
                <w:szCs w:val="22"/>
              </w:rPr>
              <w:t>Przedmiot oferty jest fabrycznie nowy, kompletny i po zainstalowaniu gotowy do pracy bez żadnych dodatkowych kosztów po stronie Zamawiającego. Wyklucza się urządzenia demo, powystawowe.</w:t>
            </w:r>
          </w:p>
          <w:p w14:paraId="30E2D29F" w14:textId="77777777" w:rsidR="009329AD" w:rsidRDefault="009329AD" w:rsidP="00890D86">
            <w:pPr>
              <w:spacing w:before="60" w:after="6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40791B4C" w14:textId="00ADFF49" w:rsidR="009329AD" w:rsidRPr="005F1892" w:rsidRDefault="009329AD" w:rsidP="00890D86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1191302" w14:textId="7FA1ED65" w:rsidR="005F1892" w:rsidRPr="005F1892" w:rsidRDefault="005F1892" w:rsidP="00890D86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SimSun" w:hAnsi="Arial Narrow"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AEE2C" w14:textId="77777777" w:rsidR="005F1892" w:rsidRPr="005F1892" w:rsidRDefault="005F1892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bidi="hi-IN"/>
              </w:rPr>
            </w:pPr>
          </w:p>
        </w:tc>
      </w:tr>
      <w:tr w:rsidR="00890D86" w:rsidRPr="005F1892" w14:paraId="0C7DE558" w14:textId="77777777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48488D73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251E0B5F" w:rsidR="00890D86" w:rsidRPr="005F1892" w:rsidRDefault="00890D86" w:rsidP="00890D86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hAnsi="Arial Narrow"/>
                <w:b/>
                <w:bCs/>
                <w:sz w:val="22"/>
                <w:szCs w:val="22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77777777" w:rsidR="00890D86" w:rsidRPr="005F1892" w:rsidRDefault="00890D86" w:rsidP="00890D86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2"/>
                <w:szCs w:val="22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77777777" w:rsidR="00890D86" w:rsidRPr="005F1892" w:rsidRDefault="00890D86" w:rsidP="00890D86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2"/>
                <w:szCs w:val="22"/>
                <w:lang w:bidi="hi-IN"/>
              </w:rPr>
            </w:pPr>
          </w:p>
        </w:tc>
      </w:tr>
      <w:tr w:rsidR="003A1F8A" w:rsidRPr="005F1892" w14:paraId="6EEE7126" w14:textId="77777777" w:rsidTr="003A1F8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4D42800" w14:textId="47E01B6F" w:rsidR="003A1F8A" w:rsidRPr="005F1892" w:rsidRDefault="003A1F8A" w:rsidP="003A1F8A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5F189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6A0F6954" w14:textId="7D8CF62E" w:rsidR="003A1F8A" w:rsidRPr="005F1892" w:rsidRDefault="003A1F8A" w:rsidP="003A1F8A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 w:themeColor="text1"/>
                <w:sz w:val="22"/>
                <w:szCs w:val="22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C48B9D8" w14:textId="77777777" w:rsidR="003A1F8A" w:rsidRPr="005F1892" w:rsidRDefault="003A1F8A" w:rsidP="003A1F8A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Calibri" w:hAnsi="Arial Narrow"/>
                <w:bCs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E76C0" w14:textId="77777777" w:rsidR="003A1F8A" w:rsidRPr="005F1892" w:rsidRDefault="003A1F8A" w:rsidP="003A1F8A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2"/>
                <w:szCs w:val="22"/>
                <w:lang w:bidi="hi-IN"/>
              </w:rPr>
            </w:pPr>
          </w:p>
        </w:tc>
      </w:tr>
      <w:tr w:rsidR="003A1F8A" w:rsidRPr="005F1892" w14:paraId="75B3BB53" w14:textId="77777777" w:rsidTr="003A1F8A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7B895533" w:rsidR="003A1F8A" w:rsidRPr="005F1892" w:rsidRDefault="003A1F8A" w:rsidP="003A1F8A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5F189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26CDF996" w14:textId="23CD39A0" w:rsidR="003A1F8A" w:rsidRPr="005F1892" w:rsidRDefault="003A1F8A" w:rsidP="003A1F8A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2"/>
                <w:szCs w:val="22"/>
              </w:rPr>
            </w:pPr>
            <w:r w:rsidRPr="005F1892">
              <w:rPr>
                <w:rFonts w:ascii="Arial Narrow" w:hAnsi="Arial Narrow"/>
                <w:sz w:val="22"/>
                <w:szCs w:val="22"/>
              </w:rPr>
              <w:t xml:space="preserve">Gwarancja min. 24 miesiące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7777777" w:rsidR="003A1F8A" w:rsidRPr="005F1892" w:rsidRDefault="003A1F8A" w:rsidP="003A1F8A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Calibri" w:hAnsi="Arial Narrow"/>
                <w:bCs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4F0B8" w14:textId="77777777" w:rsidR="003A1F8A" w:rsidRPr="005F1892" w:rsidRDefault="003A1F8A" w:rsidP="003A1F8A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2"/>
                <w:szCs w:val="22"/>
                <w:lang w:bidi="hi-IN"/>
              </w:rPr>
            </w:pPr>
          </w:p>
        </w:tc>
      </w:tr>
      <w:tr w:rsidR="003A1F8A" w:rsidRPr="005F1892" w14:paraId="503A0DC9" w14:textId="77777777" w:rsidTr="00DF0D8E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D7916B1" w14:textId="021D3CD6" w:rsidR="003A1F8A" w:rsidRPr="005F1892" w:rsidRDefault="003A1F8A" w:rsidP="003A1F8A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5F189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3A1F8A" w:rsidRPr="005F1892" w:rsidRDefault="003A1F8A" w:rsidP="003A1F8A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2"/>
                <w:szCs w:val="22"/>
              </w:rPr>
            </w:pPr>
            <w:r w:rsidRPr="005F1892">
              <w:rPr>
                <w:rFonts w:ascii="Arial Narrow" w:hAnsi="Arial Narrow"/>
                <w:color w:val="000000" w:themeColor="text1"/>
                <w:sz w:val="22"/>
                <w:szCs w:val="22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07DE3F" w14:textId="77777777" w:rsidR="003A1F8A" w:rsidRPr="005F1892" w:rsidRDefault="003A1F8A" w:rsidP="003A1F8A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2"/>
                <w:szCs w:val="22"/>
                <w:lang w:bidi="hi-IN"/>
              </w:rPr>
            </w:pPr>
            <w:r w:rsidRPr="005F1892">
              <w:rPr>
                <w:rFonts w:ascii="Arial Narrow" w:eastAsia="Calibri" w:hAnsi="Arial Narrow"/>
                <w:bCs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E5E975" w14:textId="77777777" w:rsidR="003A1F8A" w:rsidRPr="005F1892" w:rsidRDefault="003A1F8A" w:rsidP="003A1F8A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  <w:tr w:rsidR="004717BA" w:rsidRPr="005F1892" w14:paraId="5FD9D56C" w14:textId="77777777" w:rsidTr="00DF0D8E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956DB51" w14:textId="42DD8C17" w:rsidR="004717BA" w:rsidRPr="005F1892" w:rsidRDefault="004717BA" w:rsidP="003A1F8A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74288B10" w14:textId="21E37EBC" w:rsidR="004717BA" w:rsidRPr="005F1892" w:rsidRDefault="004717BA" w:rsidP="003A1F8A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Zasady dezynfekcji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BE072" w14:textId="204D9A3A" w:rsidR="004717BA" w:rsidRPr="005F1892" w:rsidRDefault="004717BA" w:rsidP="003A1F8A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2"/>
                <w:szCs w:val="22"/>
                <w:lang w:bidi="hi-IN"/>
              </w:rPr>
            </w:pPr>
            <w:r>
              <w:rPr>
                <w:rFonts w:ascii="Arial Narrow" w:eastAsia="Calibri" w:hAnsi="Arial Narrow"/>
                <w:bCs/>
                <w:color w:val="000000" w:themeColor="text1"/>
                <w:kern w:val="2"/>
                <w:sz w:val="22"/>
                <w:szCs w:val="22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E442B" w14:textId="77777777" w:rsidR="004717BA" w:rsidRPr="005F1892" w:rsidRDefault="004717BA" w:rsidP="003A1F8A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2"/>
                <w:szCs w:val="22"/>
                <w:lang w:bidi="hi-IN"/>
              </w:rPr>
            </w:pPr>
          </w:p>
        </w:tc>
      </w:tr>
    </w:tbl>
    <w:p w14:paraId="5E2FC184" w14:textId="77777777" w:rsidR="00EB7523" w:rsidRPr="00DC331E" w:rsidRDefault="00EB7523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3E7D50A5" w14:textId="77777777" w:rsidR="00DC331E" w:rsidRDefault="00DC331E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088A8EC7" w14:textId="77777777" w:rsidR="004717BA" w:rsidRDefault="004717BA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46942EF3" w14:textId="77777777" w:rsidR="004717BA" w:rsidRDefault="004717BA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3DDA0522" w14:textId="77777777" w:rsidR="004717BA" w:rsidRDefault="004717BA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7003AF8F" w14:textId="77777777" w:rsidR="004717BA" w:rsidRDefault="004717BA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5872E25B" w14:textId="77777777" w:rsidR="004717BA" w:rsidRPr="00DC331E" w:rsidRDefault="004717BA" w:rsidP="00872DEF">
      <w:pPr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p w14:paraId="688B9385" w14:textId="77777777" w:rsidR="00DC331E" w:rsidRPr="009329AD" w:rsidRDefault="00DC331E" w:rsidP="00872DEF">
      <w:pPr>
        <w:rPr>
          <w:rFonts w:ascii="Arial Narrow" w:hAnsi="Arial Narrow" w:cstheme="minorHAnsi"/>
          <w:b/>
          <w:bCs/>
          <w:color w:val="000000"/>
          <w:sz w:val="16"/>
          <w:szCs w:val="16"/>
        </w:rPr>
      </w:pPr>
    </w:p>
    <w:p w14:paraId="1B21109E" w14:textId="77777777" w:rsidR="00DC331E" w:rsidRPr="009329AD" w:rsidRDefault="00DC331E" w:rsidP="00DC331E">
      <w:pPr>
        <w:autoSpaceDE w:val="0"/>
        <w:autoSpaceDN w:val="0"/>
        <w:adjustRightInd w:val="0"/>
        <w:rPr>
          <w:rFonts w:ascii="Arial Narrow" w:hAnsi="Arial Narrow"/>
          <w:color w:val="000000"/>
          <w:sz w:val="16"/>
          <w:szCs w:val="16"/>
          <w:lang w:eastAsia="pl-PL"/>
        </w:rPr>
      </w:pPr>
      <w:r w:rsidRPr="009329AD">
        <w:rPr>
          <w:rFonts w:ascii="Arial Narrow" w:hAnsi="Arial Narrow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5E874614" w14:textId="77777777" w:rsidR="00DC331E" w:rsidRPr="009329AD" w:rsidRDefault="00DC331E" w:rsidP="00DC331E">
      <w:pPr>
        <w:autoSpaceDE w:val="0"/>
        <w:autoSpaceDN w:val="0"/>
        <w:adjustRightInd w:val="0"/>
        <w:jc w:val="right"/>
        <w:rPr>
          <w:rFonts w:ascii="Arial Narrow" w:hAnsi="Arial Narrow" w:cstheme="minorBidi"/>
          <w:sz w:val="16"/>
          <w:szCs w:val="16"/>
          <w:lang w:eastAsia="pl-PL"/>
        </w:rPr>
      </w:pPr>
      <w:r w:rsidRPr="009329AD">
        <w:rPr>
          <w:rFonts w:ascii="Arial Narrow" w:hAnsi="Arial Narrow"/>
          <w:sz w:val="16"/>
          <w:szCs w:val="16"/>
          <w:lang w:eastAsia="pl-PL"/>
        </w:rPr>
        <w:t>…………................................................................................................</w:t>
      </w:r>
    </w:p>
    <w:p w14:paraId="1C065BCF" w14:textId="0F7F55A8" w:rsidR="00DC331E" w:rsidRPr="009329AD" w:rsidRDefault="00DC331E" w:rsidP="009329AD">
      <w:pPr>
        <w:autoSpaceDE w:val="0"/>
        <w:autoSpaceDN w:val="0"/>
        <w:adjustRightInd w:val="0"/>
        <w:ind w:left="4956"/>
        <w:rPr>
          <w:rFonts w:ascii="Arial Narrow" w:hAnsi="Arial Narrow"/>
          <w:color w:val="00000A"/>
          <w:sz w:val="16"/>
          <w:szCs w:val="16"/>
          <w:lang w:eastAsia="pl-PL"/>
        </w:rPr>
      </w:pPr>
      <w:r w:rsidRPr="009329AD">
        <w:rPr>
          <w:rFonts w:ascii="Arial Narrow" w:hAnsi="Arial Narrow"/>
          <w:sz w:val="16"/>
          <w:szCs w:val="16"/>
          <w:lang w:eastAsia="pl-PL"/>
        </w:rPr>
        <w:t>podpisy osób wskazanych w dokumencie uprawniającym do</w:t>
      </w:r>
      <w:r w:rsidR="009329AD">
        <w:rPr>
          <w:rFonts w:ascii="Arial Narrow" w:hAnsi="Arial Narrow"/>
          <w:color w:val="00000A"/>
          <w:sz w:val="16"/>
          <w:szCs w:val="16"/>
          <w:lang w:eastAsia="pl-PL"/>
        </w:rPr>
        <w:t xml:space="preserve"> </w:t>
      </w:r>
      <w:r w:rsidRPr="009329AD">
        <w:rPr>
          <w:rFonts w:ascii="Arial Narrow" w:hAnsi="Arial Narrow"/>
          <w:sz w:val="16"/>
          <w:szCs w:val="16"/>
          <w:lang w:eastAsia="pl-PL"/>
        </w:rPr>
        <w:t>występowania w obrocie prawnym lub posiadających pełnomocnictwo</w:t>
      </w:r>
    </w:p>
    <w:p w14:paraId="3AFCD95C" w14:textId="77777777" w:rsidR="00DC331E" w:rsidRDefault="00DC331E" w:rsidP="00DC331E">
      <w:pPr>
        <w:rPr>
          <w:rFonts w:ascii="Arial Narrow" w:hAnsi="Arial Narrow"/>
          <w:sz w:val="20"/>
          <w:szCs w:val="20"/>
          <w:lang w:eastAsia="en-US"/>
        </w:rPr>
      </w:pPr>
    </w:p>
    <w:p w14:paraId="4DA73D64" w14:textId="77777777" w:rsidR="00DC331E" w:rsidRDefault="00DC331E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DC331E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50D3B" w14:textId="77777777" w:rsidR="00F17C94" w:rsidRDefault="00F17C94">
      <w:r>
        <w:separator/>
      </w:r>
    </w:p>
  </w:endnote>
  <w:endnote w:type="continuationSeparator" w:id="0">
    <w:p w14:paraId="3A19E4C2" w14:textId="77777777" w:rsidR="00F17C94" w:rsidRDefault="00F1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Pr="004717BA" w:rsidRDefault="00202367">
            <w:pPr>
              <w:pStyle w:val="Stopka"/>
              <w:jc w:val="righ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717BA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11243A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2</w:t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4717BA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11243A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3</w:t>
            </w:r>
            <w:r w:rsidRPr="004717B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4717BA" w:rsidRDefault="0011243A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rFonts w:ascii="Arial Narrow" w:hAnsi="Arial Narrow"/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636C4" w14:textId="77777777" w:rsidR="00F17C94" w:rsidRDefault="00F17C94">
      <w:r>
        <w:separator/>
      </w:r>
    </w:p>
  </w:footnote>
  <w:footnote w:type="continuationSeparator" w:id="0">
    <w:p w14:paraId="56A93765" w14:textId="77777777" w:rsidR="00F17C94" w:rsidRDefault="00F17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215D0" w14:textId="608DE454" w:rsidR="00DC331E" w:rsidRDefault="00DC331E" w:rsidP="00DC331E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rFonts w:ascii="Arial Narrow" w:hAnsi="Arial Narrow"/>
        <w:sz w:val="18"/>
        <w:szCs w:val="18"/>
      </w:rPr>
      <w:t>DEZ/Z/341/PU-55/2023</w:t>
    </w:r>
  </w:p>
  <w:p w14:paraId="2575903E" w14:textId="45BEFD8E" w:rsidR="00202367" w:rsidRPr="00DC331E" w:rsidRDefault="00202367" w:rsidP="00DC331E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C4AF6"/>
    <w:multiLevelType w:val="hybridMultilevel"/>
    <w:tmpl w:val="11426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C1B72"/>
    <w:multiLevelType w:val="multilevel"/>
    <w:tmpl w:val="97587654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2C307AB9"/>
    <w:multiLevelType w:val="hybridMultilevel"/>
    <w:tmpl w:val="CECE5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05ECA"/>
    <w:multiLevelType w:val="hybridMultilevel"/>
    <w:tmpl w:val="7C928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321FB"/>
    <w:multiLevelType w:val="hybridMultilevel"/>
    <w:tmpl w:val="9138B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65F7207"/>
    <w:multiLevelType w:val="hybridMultilevel"/>
    <w:tmpl w:val="933C0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0C1624"/>
    <w:multiLevelType w:val="hybridMultilevel"/>
    <w:tmpl w:val="52E44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CD2C50"/>
    <w:multiLevelType w:val="hybridMultilevel"/>
    <w:tmpl w:val="82988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35722"/>
    <w:multiLevelType w:val="multilevel"/>
    <w:tmpl w:val="F7A6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3A2726"/>
    <w:multiLevelType w:val="hybridMultilevel"/>
    <w:tmpl w:val="49C4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697487"/>
    <w:multiLevelType w:val="hybridMultilevel"/>
    <w:tmpl w:val="3A16E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E253EF"/>
    <w:multiLevelType w:val="hybridMultilevel"/>
    <w:tmpl w:val="86A4DF7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num w:numId="1">
    <w:abstractNumId w:val="1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</w:num>
  <w:num w:numId="15">
    <w:abstractNumId w:val="4"/>
  </w:num>
  <w:num w:numId="16">
    <w:abstractNumId w:val="9"/>
  </w:num>
  <w:num w:numId="17">
    <w:abstractNumId w:val="11"/>
  </w:num>
  <w:num w:numId="18">
    <w:abstractNumId w:val="18"/>
  </w:num>
  <w:num w:numId="19">
    <w:abstractNumId w:val="12"/>
  </w:num>
  <w:num w:numId="20">
    <w:abstractNumId w:val="6"/>
  </w:num>
  <w:num w:numId="21">
    <w:abstractNumId w:val="14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17FF5"/>
    <w:rsid w:val="00031D13"/>
    <w:rsid w:val="000349CC"/>
    <w:rsid w:val="00056EA4"/>
    <w:rsid w:val="0005777C"/>
    <w:rsid w:val="0006476F"/>
    <w:rsid w:val="0006599B"/>
    <w:rsid w:val="000A45D2"/>
    <w:rsid w:val="000E3F08"/>
    <w:rsid w:val="000E772C"/>
    <w:rsid w:val="000F0580"/>
    <w:rsid w:val="00105EC5"/>
    <w:rsid w:val="0011243A"/>
    <w:rsid w:val="00113218"/>
    <w:rsid w:val="001179DE"/>
    <w:rsid w:val="00117E48"/>
    <w:rsid w:val="00146D4A"/>
    <w:rsid w:val="00175136"/>
    <w:rsid w:val="0019775F"/>
    <w:rsid w:val="001B7673"/>
    <w:rsid w:val="001E1B58"/>
    <w:rsid w:val="001E6AF3"/>
    <w:rsid w:val="00202367"/>
    <w:rsid w:val="0023350C"/>
    <w:rsid w:val="00235980"/>
    <w:rsid w:val="002429A1"/>
    <w:rsid w:val="00245E58"/>
    <w:rsid w:val="00263133"/>
    <w:rsid w:val="00271B6C"/>
    <w:rsid w:val="0028783B"/>
    <w:rsid w:val="002A49C8"/>
    <w:rsid w:val="002E3BDC"/>
    <w:rsid w:val="00305CE0"/>
    <w:rsid w:val="00307302"/>
    <w:rsid w:val="00316134"/>
    <w:rsid w:val="00316927"/>
    <w:rsid w:val="00322104"/>
    <w:rsid w:val="00327F3E"/>
    <w:rsid w:val="00334125"/>
    <w:rsid w:val="0034577D"/>
    <w:rsid w:val="00354B4B"/>
    <w:rsid w:val="00387BCD"/>
    <w:rsid w:val="003A1F8A"/>
    <w:rsid w:val="003A6941"/>
    <w:rsid w:val="003B0CA2"/>
    <w:rsid w:val="003D34EF"/>
    <w:rsid w:val="0040176B"/>
    <w:rsid w:val="00406DC6"/>
    <w:rsid w:val="004259CE"/>
    <w:rsid w:val="00451227"/>
    <w:rsid w:val="004717BA"/>
    <w:rsid w:val="0047552D"/>
    <w:rsid w:val="00486646"/>
    <w:rsid w:val="00490A1A"/>
    <w:rsid w:val="00495E14"/>
    <w:rsid w:val="00502EAA"/>
    <w:rsid w:val="005161CB"/>
    <w:rsid w:val="00530739"/>
    <w:rsid w:val="00532D01"/>
    <w:rsid w:val="00567AF0"/>
    <w:rsid w:val="005B01A3"/>
    <w:rsid w:val="005B2CA3"/>
    <w:rsid w:val="005C0E72"/>
    <w:rsid w:val="005F1892"/>
    <w:rsid w:val="00643D60"/>
    <w:rsid w:val="00680466"/>
    <w:rsid w:val="00686BB4"/>
    <w:rsid w:val="00693F06"/>
    <w:rsid w:val="006B6CC7"/>
    <w:rsid w:val="006B7093"/>
    <w:rsid w:val="006C2FC2"/>
    <w:rsid w:val="006C3C93"/>
    <w:rsid w:val="006D651C"/>
    <w:rsid w:val="006E5565"/>
    <w:rsid w:val="007034DD"/>
    <w:rsid w:val="00720043"/>
    <w:rsid w:val="00726E12"/>
    <w:rsid w:val="00734213"/>
    <w:rsid w:val="007349AB"/>
    <w:rsid w:val="00753F78"/>
    <w:rsid w:val="007845EA"/>
    <w:rsid w:val="007A0789"/>
    <w:rsid w:val="007A2099"/>
    <w:rsid w:val="007A2D26"/>
    <w:rsid w:val="007B7C09"/>
    <w:rsid w:val="007C0EB2"/>
    <w:rsid w:val="007C6200"/>
    <w:rsid w:val="00803887"/>
    <w:rsid w:val="008039F7"/>
    <w:rsid w:val="00814D5F"/>
    <w:rsid w:val="00833C63"/>
    <w:rsid w:val="008575B7"/>
    <w:rsid w:val="00872DEF"/>
    <w:rsid w:val="00890D86"/>
    <w:rsid w:val="008A4000"/>
    <w:rsid w:val="008D2B00"/>
    <w:rsid w:val="008D596F"/>
    <w:rsid w:val="00912949"/>
    <w:rsid w:val="00923362"/>
    <w:rsid w:val="00927D10"/>
    <w:rsid w:val="009329AD"/>
    <w:rsid w:val="009553E8"/>
    <w:rsid w:val="0097327F"/>
    <w:rsid w:val="009A4B89"/>
    <w:rsid w:val="009C512D"/>
    <w:rsid w:val="009D7EEC"/>
    <w:rsid w:val="00A002A6"/>
    <w:rsid w:val="00A22560"/>
    <w:rsid w:val="00A376CE"/>
    <w:rsid w:val="00A527D8"/>
    <w:rsid w:val="00A97885"/>
    <w:rsid w:val="00AA7B4F"/>
    <w:rsid w:val="00B1576F"/>
    <w:rsid w:val="00B50C46"/>
    <w:rsid w:val="00B63C4E"/>
    <w:rsid w:val="00B765D3"/>
    <w:rsid w:val="00BA7985"/>
    <w:rsid w:val="00BE19C2"/>
    <w:rsid w:val="00BF486B"/>
    <w:rsid w:val="00C43D80"/>
    <w:rsid w:val="00C44B41"/>
    <w:rsid w:val="00C44E7E"/>
    <w:rsid w:val="00C60C0B"/>
    <w:rsid w:val="00C665B1"/>
    <w:rsid w:val="00C67F17"/>
    <w:rsid w:val="00C74BE7"/>
    <w:rsid w:val="00C76A74"/>
    <w:rsid w:val="00C843DA"/>
    <w:rsid w:val="00C85DD2"/>
    <w:rsid w:val="00CC2F9C"/>
    <w:rsid w:val="00CF619B"/>
    <w:rsid w:val="00D14EBD"/>
    <w:rsid w:val="00D317E4"/>
    <w:rsid w:val="00D33F87"/>
    <w:rsid w:val="00D4038D"/>
    <w:rsid w:val="00D45A93"/>
    <w:rsid w:val="00D46BB6"/>
    <w:rsid w:val="00D6279D"/>
    <w:rsid w:val="00DA6B56"/>
    <w:rsid w:val="00DC0587"/>
    <w:rsid w:val="00DC331E"/>
    <w:rsid w:val="00DF0D8E"/>
    <w:rsid w:val="00DF26D7"/>
    <w:rsid w:val="00E20A4E"/>
    <w:rsid w:val="00E23E16"/>
    <w:rsid w:val="00E55BC0"/>
    <w:rsid w:val="00E5706E"/>
    <w:rsid w:val="00E73C52"/>
    <w:rsid w:val="00E7477F"/>
    <w:rsid w:val="00EA7154"/>
    <w:rsid w:val="00EB7523"/>
    <w:rsid w:val="00EB7F74"/>
    <w:rsid w:val="00EC585F"/>
    <w:rsid w:val="00EF00F1"/>
    <w:rsid w:val="00F17965"/>
    <w:rsid w:val="00F17C94"/>
    <w:rsid w:val="00F22F80"/>
    <w:rsid w:val="00F2330B"/>
    <w:rsid w:val="00F81661"/>
    <w:rsid w:val="00F82E1F"/>
    <w:rsid w:val="00F90856"/>
    <w:rsid w:val="00F937C6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character" w:customStyle="1" w:styleId="A4">
    <w:name w:val="A4"/>
    <w:rsid w:val="008575B7"/>
    <w:rPr>
      <w:rFonts w:cs="Open Sans"/>
      <w:color w:val="000000"/>
    </w:rPr>
  </w:style>
  <w:style w:type="paragraph" w:styleId="Tekstpodstawowy">
    <w:name w:val="Body Text"/>
    <w:basedOn w:val="Normalny"/>
    <w:link w:val="TekstpodstawowyZnak"/>
    <w:rsid w:val="005161CB"/>
    <w:pPr>
      <w:suppressAutoHyphens w:val="0"/>
    </w:pPr>
    <w:rPr>
      <w:b/>
      <w:kern w:val="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61CB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character" w:customStyle="1" w:styleId="A4">
    <w:name w:val="A4"/>
    <w:rsid w:val="008575B7"/>
    <w:rPr>
      <w:rFonts w:cs="Open Sans"/>
      <w:color w:val="000000"/>
    </w:rPr>
  </w:style>
  <w:style w:type="paragraph" w:styleId="Tekstpodstawowy">
    <w:name w:val="Body Text"/>
    <w:basedOn w:val="Normalny"/>
    <w:link w:val="TekstpodstawowyZnak"/>
    <w:rsid w:val="005161CB"/>
    <w:pPr>
      <w:suppressAutoHyphens w:val="0"/>
    </w:pPr>
    <w:rPr>
      <w:b/>
      <w:kern w:val="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61CB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8</cp:revision>
  <cp:lastPrinted>2023-11-07T14:17:00Z</cp:lastPrinted>
  <dcterms:created xsi:type="dcterms:W3CDTF">2023-11-06T14:10:00Z</dcterms:created>
  <dcterms:modified xsi:type="dcterms:W3CDTF">2023-11-07T14:17:00Z</dcterms:modified>
</cp:coreProperties>
</file>